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FE" w:rsidRPr="003D41FE" w:rsidRDefault="003D41FE" w:rsidP="003D41FE">
      <w:pPr>
        <w:widowControl w:val="0"/>
        <w:spacing w:after="240" w:line="36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3D41FE">
        <w:rPr>
          <w:rFonts w:ascii="Times New Roman" w:hAnsi="Times New Roman" w:cs="Times New Roman"/>
          <w:sz w:val="28"/>
          <w:szCs w:val="24"/>
        </w:rPr>
        <w:t>Форма 1.3. Информация о тарифах на транспортировку горячей воды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2621"/>
      </w:tblGrid>
      <w:tr w:rsidR="003D41FE" w:rsidRPr="003D41FE" w:rsidTr="001D2CE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2621" w:type="dxa"/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D41FE" w:rsidRPr="003D41FE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D41FE" w:rsidRPr="003D41FE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горячей воды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D41FE" w:rsidRPr="003D41FE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горячей воды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D41FE" w:rsidRPr="003D41FE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</w:tc>
      </w:tr>
    </w:tbl>
    <w:p w:rsidR="003D41FE" w:rsidRPr="003D41FE" w:rsidRDefault="003D41FE" w:rsidP="003D41FE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41FE" w:rsidRPr="003D41FE" w:rsidRDefault="003D41FE" w:rsidP="003D41FE">
      <w:pPr>
        <w:widowControl w:val="0"/>
        <w:spacing w:after="240" w:line="36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3D41FE">
        <w:rPr>
          <w:rFonts w:ascii="Times New Roman" w:hAnsi="Times New Roman" w:cs="Times New Roman"/>
          <w:sz w:val="28"/>
          <w:szCs w:val="24"/>
        </w:rPr>
        <w:t>Форма 1.4. Информация о тарифах</w:t>
      </w:r>
      <w:r w:rsidRPr="003D41FE">
        <w:rPr>
          <w:rFonts w:ascii="Times New Roman" w:hAnsi="Times New Roman" w:cs="Times New Roman"/>
          <w:sz w:val="28"/>
          <w:szCs w:val="24"/>
        </w:rPr>
        <w:br/>
        <w:t>на подключение к централизованной системе</w:t>
      </w:r>
      <w:r w:rsidRPr="003D41FE">
        <w:rPr>
          <w:rFonts w:ascii="Times New Roman" w:hAnsi="Times New Roman" w:cs="Times New Roman"/>
          <w:sz w:val="28"/>
          <w:szCs w:val="24"/>
        </w:rPr>
        <w:br/>
        <w:t>горячего водоснабжения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2693"/>
      </w:tblGrid>
      <w:tr w:rsidR="003D41FE" w:rsidRPr="003D41FE" w:rsidTr="001D2CE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2693" w:type="dxa"/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D41FE" w:rsidRPr="003D41FE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D41FE" w:rsidRPr="003D41FE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D41FE" w:rsidRPr="003D41FE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D41FE" w:rsidRPr="003D41FE" w:rsidTr="001D2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000000" w:rsidRPr="003D41FE" w:rsidRDefault="003D41FE">
      <w:pPr>
        <w:rPr>
          <w:rFonts w:ascii="Times New Roman" w:hAnsi="Times New Roman" w:cs="Times New Roman"/>
          <w:sz w:val="24"/>
          <w:szCs w:val="24"/>
        </w:rPr>
      </w:pPr>
    </w:p>
    <w:p w:rsidR="003D41FE" w:rsidRPr="003D41FE" w:rsidRDefault="003D41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40" w:type="dxa"/>
        <w:tblInd w:w="95" w:type="dxa"/>
        <w:tblLook w:val="04A0"/>
      </w:tblPr>
      <w:tblGrid>
        <w:gridCol w:w="5825"/>
        <w:gridCol w:w="3015"/>
      </w:tblGrid>
      <w:tr w:rsidR="003D41FE" w:rsidRPr="003D41FE" w:rsidTr="001D2CE8">
        <w:trPr>
          <w:trHeight w:val="9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1FE" w:rsidRDefault="003D41FE" w:rsidP="001D2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FE" w:rsidRDefault="003D41FE" w:rsidP="003D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FE" w:rsidRPr="003D41FE" w:rsidRDefault="003D41FE" w:rsidP="003D4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8"/>
                <w:szCs w:val="24"/>
              </w:rPr>
              <w:t>Форма 1.12. Информация о предложении регулируемой организации</w:t>
            </w:r>
            <w:r w:rsidRPr="003D41FE">
              <w:rPr>
                <w:rFonts w:ascii="Times New Roman" w:hAnsi="Times New Roman" w:cs="Times New Roman"/>
                <w:sz w:val="28"/>
                <w:szCs w:val="24"/>
              </w:rPr>
              <w:br/>
              <w:t>об установлении тарифов в сфере горячего водоснабжения на очередной период регулирования</w:t>
            </w:r>
          </w:p>
        </w:tc>
      </w:tr>
      <w:tr w:rsidR="003D41FE" w:rsidRPr="003D41FE" w:rsidTr="001D2CE8">
        <w:trPr>
          <w:trHeight w:val="31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1FE" w:rsidRPr="003D41FE" w:rsidRDefault="003D41FE" w:rsidP="001D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FE" w:rsidRPr="003D41FE" w:rsidTr="001D2CE8">
        <w:trPr>
          <w:trHeight w:val="31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Метод установления фиксированных тарифов </w:t>
            </w:r>
          </w:p>
        </w:tc>
      </w:tr>
      <w:tr w:rsidR="003D41FE" w:rsidRPr="003D41FE" w:rsidTr="001D2CE8">
        <w:trPr>
          <w:trHeight w:val="35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1FE" w:rsidRPr="003D41FE" w:rsidRDefault="003D41FE" w:rsidP="001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122,46 руб./м</w:t>
            </w:r>
            <w:r w:rsidRPr="003D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41FE" w:rsidRPr="003D41FE" w:rsidTr="001D2CE8"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FE" w:rsidRPr="003D41FE" w:rsidTr="001D2CE8">
        <w:trPr>
          <w:trHeight w:val="3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1FE" w:rsidRPr="003D41FE" w:rsidRDefault="003D41FE" w:rsidP="001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3D41FE" w:rsidRPr="003D41FE" w:rsidTr="001D2CE8">
        <w:trPr>
          <w:trHeight w:val="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D41FE" w:rsidRPr="003D41FE" w:rsidRDefault="003D41FE" w:rsidP="001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FE" w:rsidRPr="003D41FE" w:rsidTr="001D2CE8">
        <w:trPr>
          <w:trHeight w:val="5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период, тыс. рублей.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38 819,18</w:t>
            </w:r>
          </w:p>
        </w:tc>
      </w:tr>
      <w:tr w:rsidR="003D41FE" w:rsidRPr="003D41FE" w:rsidTr="001D2CE8">
        <w:trPr>
          <w:trHeight w:val="39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41FE">
              <w:rPr>
                <w:rFonts w:ascii="Times New Roman" w:hAnsi="Times New Roman" w:cs="Times New Roman"/>
                <w:sz w:val="24"/>
                <w:szCs w:val="24"/>
              </w:rPr>
              <w:t>317 тыс. м</w:t>
            </w:r>
            <w:r w:rsidRPr="003D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41FE" w:rsidRPr="003D41FE" w:rsidTr="001D2CE8">
        <w:trPr>
          <w:trHeight w:val="1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41FE" w:rsidRPr="003D41FE" w:rsidRDefault="003D41FE" w:rsidP="001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FE" w:rsidRDefault="003D41FE"/>
    <w:p w:rsidR="003D41FE" w:rsidRDefault="003D41FE"/>
    <w:p w:rsidR="003D41FE" w:rsidRDefault="003D41FE"/>
    <w:sectPr w:rsidR="003D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1FE"/>
    <w:rsid w:val="003D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i.dobysheva</dc:creator>
  <cp:keywords/>
  <dc:description/>
  <cp:lastModifiedBy>i.dobysheva</cp:lastModifiedBy>
  <cp:revision>2</cp:revision>
  <dcterms:created xsi:type="dcterms:W3CDTF">2013-08-29T00:21:00Z</dcterms:created>
  <dcterms:modified xsi:type="dcterms:W3CDTF">2013-08-29T00:22:00Z</dcterms:modified>
</cp:coreProperties>
</file>